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221" w:rsidRPr="002943FD" w:rsidRDefault="00844221" w:rsidP="008442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844221" w:rsidRPr="002943FD" w:rsidRDefault="00844221" w:rsidP="008442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844221" w:rsidRPr="002943FD" w:rsidRDefault="00844221" w:rsidP="008442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</w:t>
      </w:r>
    </w:p>
    <w:p w:rsidR="00844221" w:rsidRPr="002943FD" w:rsidRDefault="00844221" w:rsidP="00844221">
      <w:pPr>
        <w:rPr>
          <w:rFonts w:ascii="Times New Roman" w:eastAsiaTheme="minorEastAsia" w:hAnsi="Times New Roman" w:cs="Times New Roman"/>
          <w:sz w:val="24"/>
          <w:szCs w:val="24"/>
        </w:rPr>
      </w:pPr>
      <w:r w:rsidRPr="002943F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16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Broj</w:t>
      </w:r>
      <w:r w:rsidRPr="002943FD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: </w:t>
      </w:r>
      <w:r w:rsidRPr="002943FD">
        <w:rPr>
          <w:rFonts w:ascii="Times New Roman" w:eastAsiaTheme="minorEastAsia" w:hAnsi="Times New Roman" w:cs="Times New Roman"/>
          <w:sz w:val="24"/>
          <w:szCs w:val="24"/>
        </w:rPr>
        <w:t>06-2/</w:t>
      </w:r>
      <w:r w:rsidRPr="00605E5C">
        <w:rPr>
          <w:rStyle w:val="IntenseEmphasis"/>
          <w:b w:val="0"/>
          <w:i w:val="0"/>
          <w:color w:val="auto"/>
          <w:sz w:val="24"/>
          <w:szCs w:val="24"/>
        </w:rPr>
        <w:t>193-16</w:t>
      </w:r>
    </w:p>
    <w:p w:rsidR="00844221" w:rsidRPr="002943FD" w:rsidRDefault="00844221" w:rsidP="00844221">
      <w:pPr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eastAsia="Times New Roman" w:hAnsi="Times New Roman" w:cs="Times New Roman"/>
          <w:sz w:val="24"/>
          <w:szCs w:val="24"/>
        </w:rPr>
        <w:t>septembar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844221" w:rsidRPr="002943FD" w:rsidRDefault="00844221" w:rsidP="008442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44221" w:rsidRPr="002943FD" w:rsidRDefault="00844221" w:rsidP="00844221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44221" w:rsidRPr="00EE3E18" w:rsidRDefault="00844221" w:rsidP="0084422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KULTURU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INFORMISANjE,</w:t>
      </w:r>
    </w:p>
    <w:p w:rsidR="00844221" w:rsidRPr="002943FD" w:rsidRDefault="00844221" w:rsidP="00844221">
      <w:pPr>
        <w:tabs>
          <w:tab w:val="left" w:pos="358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eastAsia="Times New Roman" w:hAnsi="Times New Roman" w:cs="Times New Roman"/>
          <w:sz w:val="24"/>
          <w:szCs w:val="24"/>
        </w:rPr>
        <w:t>SEPTEMBRA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844221" w:rsidRPr="002943FD" w:rsidRDefault="00844221" w:rsidP="008442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Sednica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počela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10,10 </w:t>
      </w:r>
      <w:r>
        <w:rPr>
          <w:rFonts w:ascii="Times New Roman" w:eastAsia="Times New Roman" w:hAnsi="Times New Roman" w:cs="Times New Roman"/>
          <w:sz w:val="24"/>
          <w:szCs w:val="24"/>
        </w:rPr>
        <w:t>časova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tabs>
          <w:tab w:val="left" w:pos="907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>Sednicom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predsedavala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Gojković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predsednik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43F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43FD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Stanija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Kompirović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Jadranka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Aleksandar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Jugović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Snežana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Paunović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2943FD">
        <w:rPr>
          <w:rFonts w:ascii="Times New Roman" w:hAnsi="Times New Roman" w:cs="Times New Roman"/>
          <w:sz w:val="24"/>
          <w:szCs w:val="24"/>
        </w:rPr>
        <w:t>,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Nikola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Mihailović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Vacić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Hadži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Stošić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Nataša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Mićić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943F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Marković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Torbica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943F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4221" w:rsidRPr="005B0A3D" w:rsidRDefault="00844221" w:rsidP="00844221">
      <w:pPr>
        <w:widowControl w:val="0"/>
        <w:autoSpaceDE w:val="0"/>
        <w:autoSpaceDN w:val="0"/>
        <w:adjustRightInd w:val="0"/>
        <w:snapToGri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prisustvovali</w:t>
      </w:r>
      <w:r w:rsidRPr="002943F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Siniša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Isakov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Vozarević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Biljana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Ratković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Peković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kandidati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Regulatornog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medije.</w:t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predsedavajućeg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članovi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većinom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glasova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usvojili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sledeći</w:t>
      </w:r>
      <w:r w:rsidRPr="002943FD">
        <w:rPr>
          <w:rFonts w:ascii="Times New Roman" w:hAnsi="Times New Roman" w:cs="Times New Roman"/>
          <w:bCs/>
          <w:sz w:val="24"/>
          <w:szCs w:val="24"/>
        </w:rPr>
        <w:t>:</w:t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44221" w:rsidRPr="002943FD" w:rsidRDefault="00844221" w:rsidP="0084422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2943F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44221" w:rsidRPr="002943FD" w:rsidRDefault="00844221" w:rsidP="0084422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Calibri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Razgovor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sa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predloženim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kandidatima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za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člana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Saveta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Regulatornog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tela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za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elektronske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medije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koje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predlaže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ovlašćeni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predlagač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nadležni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odbor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Skupštine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Autonomne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pokrajine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b/>
          <w:sz w:val="24"/>
          <w:szCs w:val="24"/>
          <w:lang w:val="sr-Cyrl-CS" w:eastAsia="sr-Cyrl-CS"/>
        </w:rPr>
        <w:t>Vojvodine</w:t>
      </w:r>
      <w:r w:rsidRPr="002943FD">
        <w:rPr>
          <w:rFonts w:ascii="Times New Roman" w:hAnsi="Times New Roman" w:cs="Calibri"/>
          <w:b/>
          <w:sz w:val="24"/>
          <w:szCs w:val="24"/>
          <w:lang w:val="sr-Cyrl-CS" w:eastAsia="sr-Cyrl-CS"/>
        </w:rPr>
        <w:t>;</w:t>
      </w:r>
    </w:p>
    <w:p w:rsidR="00844221" w:rsidRPr="002943FD" w:rsidRDefault="00844221" w:rsidP="00844221">
      <w:pPr>
        <w:pStyle w:val="ListParagraph"/>
        <w:ind w:left="1080"/>
        <w:jc w:val="both"/>
        <w:rPr>
          <w:rFonts w:ascii="Times New Roman" w:hAnsi="Times New Roman" w:cs="Calibri"/>
          <w:b/>
          <w:sz w:val="24"/>
          <w:szCs w:val="24"/>
          <w:lang w:val="sr-Cyrl-CS" w:eastAsia="sr-Cyrl-CS"/>
        </w:rPr>
      </w:pPr>
    </w:p>
    <w:p w:rsidR="00844221" w:rsidRPr="002943FD" w:rsidRDefault="00844221" w:rsidP="00844221">
      <w:pPr>
        <w:pStyle w:val="ListParagraph"/>
        <w:numPr>
          <w:ilvl w:val="0"/>
          <w:numId w:val="1"/>
        </w:numPr>
        <w:jc w:val="both"/>
        <w:rPr>
          <w:rStyle w:val="FontStyle17"/>
          <w:b/>
          <w:color w:val="auto"/>
          <w:sz w:val="24"/>
          <w:szCs w:val="24"/>
          <w:lang w:val="sr-Cyrl-CS" w:eastAsia="sr-Cyrl-CS"/>
        </w:rPr>
      </w:pPr>
      <w:r>
        <w:rPr>
          <w:rStyle w:val="FontStyle17"/>
          <w:b/>
          <w:color w:val="auto"/>
          <w:sz w:val="24"/>
          <w:szCs w:val="24"/>
          <w:lang w:val="sr-Cyrl-CS" w:eastAsia="sr-Cyrl-CS"/>
        </w:rPr>
        <w:t>Razgovor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sa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predloženim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kandidatima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za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člana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Saveta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Regulatornog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tela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za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elektronske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medije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koje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predlaže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ovlašćeni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predlagač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,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udruženja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izdavača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elektronskih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medija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i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udruženja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novinara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u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Republici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b/>
          <w:color w:val="auto"/>
          <w:sz w:val="24"/>
          <w:szCs w:val="24"/>
          <w:lang w:val="sr-Cyrl-CS" w:eastAsia="sr-Cyrl-CS"/>
        </w:rPr>
        <w:t>Srbiji</w:t>
      </w:r>
      <w:r w:rsidRPr="002943FD">
        <w:rPr>
          <w:rStyle w:val="FontStyle17"/>
          <w:b/>
          <w:color w:val="auto"/>
          <w:sz w:val="24"/>
          <w:szCs w:val="24"/>
          <w:lang w:val="sr-Cyrl-CS" w:eastAsia="sr-Cyrl-CS"/>
        </w:rPr>
        <w:t>.</w:t>
      </w:r>
    </w:p>
    <w:p w:rsidR="00844221" w:rsidRPr="002943FD" w:rsidRDefault="00844221" w:rsidP="00844221">
      <w:pPr>
        <w:pStyle w:val="ListParagraph"/>
        <w:ind w:left="1080"/>
        <w:jc w:val="both"/>
        <w:rPr>
          <w:rStyle w:val="FontStyle17"/>
          <w:b/>
          <w:color w:val="auto"/>
          <w:sz w:val="24"/>
          <w:szCs w:val="24"/>
          <w:lang w:val="sr-Cyrl-CS" w:eastAsia="sr-Cyrl-CS"/>
        </w:rPr>
      </w:pPr>
    </w:p>
    <w:p w:rsidR="00844221" w:rsidRPr="002943FD" w:rsidRDefault="00844221" w:rsidP="00844221">
      <w:pPr>
        <w:pStyle w:val="ListParagraph"/>
        <w:rPr>
          <w:rFonts w:cs="Times New Roman"/>
          <w:lang w:val="uz-Cyrl-UZ"/>
        </w:rPr>
      </w:pPr>
    </w:p>
    <w:p w:rsidR="00844221" w:rsidRPr="00227C1D" w:rsidRDefault="00844221" w:rsidP="00844221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prelaska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razmatranje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utvrđenog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usvojen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bez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primedaba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</w:rPr>
        <w:t>Zapisnik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Četvrte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</w:rPr>
        <w:t>septembra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</w:rPr>
        <w:t>godine.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PRVA</w:t>
      </w:r>
      <w:r w:rsidRPr="002943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Pr="002943F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predloženim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predlaže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nadležni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odbor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Skupštine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Autonomne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pokrajine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Vojvodine</w:t>
      </w:r>
      <w:r w:rsidRPr="002943FD">
        <w:rPr>
          <w:rFonts w:ascii="Times New Roman" w:hAnsi="Times New Roman" w:cs="Calibri"/>
          <w:sz w:val="24"/>
          <w:szCs w:val="24"/>
          <w:lang w:val="sr-Cyrl-CS" w:eastAsia="sr-Cyrl-CS"/>
        </w:rPr>
        <w:t>;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Maja</w:t>
      </w:r>
      <w:r w:rsidRPr="002943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Gojković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uvodnom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izlaganju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obavestila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stav</w:t>
      </w:r>
      <w:r w:rsidRPr="002943FD">
        <w:rPr>
          <w:rFonts w:ascii="Times New Roman" w:hAnsi="Times New Roman" w:cs="Times New Roman"/>
          <w:sz w:val="24"/>
          <w:szCs w:val="24"/>
        </w:rPr>
        <w:t xml:space="preserve"> 5.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objavljena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veb</w:t>
      </w:r>
      <w:r w:rsidRPr="002943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sajtu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Napomenula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nadležni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pokrajine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Vojvodine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nalaze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Siniša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Isakov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Vozarević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stav</w:t>
      </w:r>
      <w:r w:rsidRPr="002943FD"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obavi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razgovor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predloženim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Podsetila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biografije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poslate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članovima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zamolila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predstave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Upoznala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utorak</w:t>
      </w:r>
      <w:r w:rsidRPr="002943FD">
        <w:rPr>
          <w:rFonts w:ascii="Times New Roman" w:hAnsi="Times New Roman" w:cs="Times New Roman"/>
          <w:sz w:val="24"/>
          <w:szCs w:val="24"/>
        </w:rPr>
        <w:t xml:space="preserve">, 20. 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sastanak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ministrom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gospodinom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Vladanom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Vukosavljevića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prioriteta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izdvojio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 w:rsidRPr="002943F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Mirko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Krlić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Snežana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Nikola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Mićić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Regulatornog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postavljali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iskustvom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struci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Siniša</w:t>
      </w:r>
      <w:r w:rsidRPr="002943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Isakov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formalnim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obrazovanjem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Istakao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2943FD">
        <w:rPr>
          <w:rFonts w:ascii="Times New Roman" w:hAnsi="Times New Roman" w:cs="Times New Roman"/>
          <w:sz w:val="24"/>
          <w:szCs w:val="24"/>
        </w:rPr>
        <w:t xml:space="preserve"> 1980.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bavi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oblašću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specijalizovao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</w:t>
      </w:r>
      <w:r w:rsidRPr="002943F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televizije</w:t>
      </w:r>
      <w:r w:rsidRPr="002943FD">
        <w:rPr>
          <w:rFonts w:ascii="Times New Roman" w:hAnsi="Times New Roman" w:cs="Times New Roman"/>
          <w:sz w:val="24"/>
          <w:szCs w:val="24"/>
        </w:rPr>
        <w:t xml:space="preserve">“. 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Iz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karijiere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izdvojio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Javnoj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medijskoj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ustanovi</w:t>
      </w:r>
      <w:r w:rsidRPr="002943F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Radio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televizija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Vojvodine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gde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2943FD">
        <w:rPr>
          <w:rFonts w:ascii="Times New Roman" w:hAnsi="Times New Roman" w:cs="Times New Roman"/>
          <w:sz w:val="24"/>
          <w:szCs w:val="24"/>
        </w:rPr>
        <w:t xml:space="preserve"> 2011.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2943FD">
        <w:rPr>
          <w:rFonts w:ascii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obavljao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generalnog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2943FD">
        <w:rPr>
          <w:rFonts w:ascii="Times New Roman" w:hAnsi="Times New Roman" w:cs="Times New Roman"/>
          <w:sz w:val="24"/>
          <w:szCs w:val="24"/>
        </w:rPr>
        <w:t xml:space="preserve"> 2013.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2943FD">
        <w:rPr>
          <w:rFonts w:ascii="Times New Roman" w:hAnsi="Times New Roman" w:cs="Times New Roman"/>
          <w:sz w:val="24"/>
          <w:szCs w:val="24"/>
        </w:rPr>
        <w:t xml:space="preserve"> 2015.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savetnika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generalnog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direktora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RTV</w:t>
      </w:r>
      <w:r w:rsidRPr="002943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gospodina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Srđana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Mihajlovića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dok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trenutno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angažovan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rukovodioca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međunarodnu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RTV</w:t>
      </w:r>
      <w:r w:rsidRPr="002943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Posebno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bitnim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2943FD">
        <w:rPr>
          <w:rFonts w:ascii="Times New Roman" w:hAnsi="Times New Roman" w:cs="Times New Roman"/>
          <w:sz w:val="24"/>
          <w:szCs w:val="24"/>
        </w:rPr>
        <w:t xml:space="preserve"> 2003.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predaje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profesor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Akademiji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Umetnosti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Univerziteta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Sadu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predmetima</w:t>
      </w:r>
      <w:r w:rsidRPr="002943FD">
        <w:rPr>
          <w:rFonts w:ascii="Times New Roman" w:hAnsi="Times New Roman" w:cs="Times New Roman"/>
          <w:sz w:val="24"/>
          <w:szCs w:val="24"/>
        </w:rPr>
        <w:t>: „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audiovizuelnih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Pr="002943FD">
        <w:rPr>
          <w:rFonts w:ascii="Times New Roman" w:hAnsi="Times New Roman" w:cs="Times New Roman"/>
          <w:sz w:val="24"/>
          <w:szCs w:val="24"/>
        </w:rPr>
        <w:t>“, „</w:t>
      </w:r>
      <w:r>
        <w:rPr>
          <w:rFonts w:ascii="Times New Roman" w:hAnsi="Times New Roman" w:cs="Times New Roman"/>
          <w:sz w:val="24"/>
          <w:szCs w:val="24"/>
        </w:rPr>
        <w:t>Primenjena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elektrotehnika</w:t>
      </w:r>
      <w:r w:rsidRPr="002943FD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Primena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savremenih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tehnologija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audiovizuelnim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sz w:val="24"/>
          <w:szCs w:val="24"/>
        </w:rPr>
        <w:t>“.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Komentarišući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navode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preduzeće</w:t>
      </w:r>
      <w:r w:rsidRPr="002943F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Antena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2943FD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Emisiona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tehnika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nezakonit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uspostavilo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televizijski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terestrički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 da ulazak preduzeća</w:t>
      </w:r>
      <w:r w:rsidRPr="002943F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Antena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2943FD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kontrolisan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. 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Takođe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Pr="002943F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22.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jasno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delokrug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obavezuje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zauzme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uspostavljen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terestički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Istakao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nedovoljno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razvijeno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pružaoci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nekvalitetan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stoga,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ulaska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pružaoca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usluga,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široku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raspravu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Konstatovao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dvogodišnja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pokazala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manjkavosti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zamolio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razmisle o izmenama i dopunama ovog zakona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Naglasio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postigao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kvalitetniji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insistirao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pružaoci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pridržavaju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šeme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predložili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apliciranja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dozvolu</w:t>
      </w:r>
      <w:r w:rsidRPr="002943FD">
        <w:rPr>
          <w:rFonts w:ascii="Times New Roman" w:hAnsi="Times New Roman" w:cs="Times New Roman"/>
          <w:sz w:val="24"/>
          <w:szCs w:val="24"/>
        </w:rPr>
        <w:t xml:space="preserve">. 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tab/>
      </w:r>
      <w:r w:rsidR="00D51A49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Izneo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finansijski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slabi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stimuliše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taj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jača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nezavisnost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izrabran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predložiti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formiranje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fonda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sredstva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koristiti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jačanje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nezavisnosti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izradu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raznovrsnijeg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programskog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sadržaja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Napomenuo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neophodno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Ministarstvo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kulture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kraćem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vremenskom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roku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2943FD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jedino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usvajanjem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definisati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prioriteti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stvoriti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adekvatan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okvir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domaće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scene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ind w:firstLine="720"/>
        <w:jc w:val="both"/>
        <w:rPr>
          <w:rStyle w:val="FontStyle27"/>
          <w:color w:val="auto"/>
          <w:sz w:val="24"/>
          <w:szCs w:val="24"/>
        </w:rPr>
      </w:pPr>
      <w:r>
        <w:rPr>
          <w:rStyle w:val="FontStyle27"/>
          <w:b/>
          <w:color w:val="auto"/>
          <w:sz w:val="24"/>
          <w:szCs w:val="24"/>
        </w:rPr>
        <w:t>Đorđe</w:t>
      </w:r>
      <w:r w:rsidRPr="002943FD">
        <w:rPr>
          <w:rStyle w:val="FontStyle27"/>
          <w:b/>
          <w:color w:val="auto"/>
          <w:sz w:val="24"/>
          <w:szCs w:val="24"/>
        </w:rPr>
        <w:t xml:space="preserve"> </w:t>
      </w:r>
      <w:r>
        <w:rPr>
          <w:rStyle w:val="FontStyle27"/>
          <w:b/>
          <w:color w:val="auto"/>
          <w:sz w:val="24"/>
          <w:szCs w:val="24"/>
        </w:rPr>
        <w:t>Vozarević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je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istakao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da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je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diplomirao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sociologiju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na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Filozofskom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fakultetu</w:t>
      </w:r>
      <w:r w:rsidRPr="002943FD">
        <w:rPr>
          <w:rStyle w:val="FontStyle27"/>
          <w:color w:val="auto"/>
          <w:sz w:val="24"/>
          <w:szCs w:val="24"/>
        </w:rPr>
        <w:t xml:space="preserve">  </w:t>
      </w:r>
      <w:r>
        <w:rPr>
          <w:rStyle w:val="FontStyle27"/>
          <w:color w:val="auto"/>
          <w:sz w:val="24"/>
          <w:szCs w:val="24"/>
        </w:rPr>
        <w:t>Univerziteta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u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Novom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Sadu</w:t>
      </w:r>
      <w:r w:rsidRPr="002943FD">
        <w:rPr>
          <w:rStyle w:val="FontStyle27"/>
          <w:color w:val="auto"/>
          <w:sz w:val="24"/>
          <w:szCs w:val="24"/>
        </w:rPr>
        <w:t xml:space="preserve">, </w:t>
      </w:r>
      <w:r>
        <w:rPr>
          <w:rStyle w:val="FontStyle27"/>
          <w:color w:val="auto"/>
          <w:sz w:val="24"/>
          <w:szCs w:val="24"/>
        </w:rPr>
        <w:t>na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katedri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za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sociologiju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i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filozofiju</w:t>
      </w:r>
      <w:r w:rsidRPr="002943FD">
        <w:rPr>
          <w:rStyle w:val="FontStyle27"/>
          <w:color w:val="auto"/>
          <w:sz w:val="24"/>
          <w:szCs w:val="24"/>
        </w:rPr>
        <w:t xml:space="preserve">, </w:t>
      </w:r>
      <w:r>
        <w:rPr>
          <w:rStyle w:val="FontStyle27"/>
          <w:color w:val="auto"/>
          <w:sz w:val="24"/>
          <w:szCs w:val="24"/>
        </w:rPr>
        <w:t>nakon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čega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je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na</w:t>
      </w:r>
      <w:r w:rsidRPr="002943FD">
        <w:t xml:space="preserve"> </w:t>
      </w:r>
      <w:r>
        <w:rPr>
          <w:rStyle w:val="FontStyle27"/>
          <w:color w:val="auto"/>
          <w:sz w:val="24"/>
          <w:szCs w:val="24"/>
        </w:rPr>
        <w:t>Privrednoj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Akademija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Novi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Sad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stekao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zvanje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magistar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nauka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iz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oblasi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medija</w:t>
      </w:r>
      <w:r w:rsidRPr="002943FD">
        <w:rPr>
          <w:rStyle w:val="FontStyle27"/>
          <w:color w:val="auto"/>
          <w:sz w:val="24"/>
          <w:szCs w:val="24"/>
        </w:rPr>
        <w:t xml:space="preserve">. </w:t>
      </w:r>
    </w:p>
    <w:p w:rsidR="00844221" w:rsidRPr="002943FD" w:rsidRDefault="00844221" w:rsidP="00844221">
      <w:pPr>
        <w:pStyle w:val="NoSpacing"/>
        <w:ind w:firstLine="720"/>
        <w:jc w:val="both"/>
        <w:rPr>
          <w:rStyle w:val="FontStyle27"/>
          <w:color w:val="auto"/>
          <w:sz w:val="24"/>
          <w:szCs w:val="24"/>
        </w:rPr>
      </w:pPr>
      <w:r>
        <w:rPr>
          <w:rStyle w:val="FontStyle27"/>
          <w:color w:val="auto"/>
          <w:sz w:val="24"/>
          <w:szCs w:val="24"/>
        </w:rPr>
        <w:t>Naglasio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je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da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je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od</w:t>
      </w:r>
      <w:r w:rsidRPr="002943FD">
        <w:rPr>
          <w:rStyle w:val="FontStyle27"/>
          <w:color w:val="auto"/>
          <w:sz w:val="24"/>
          <w:szCs w:val="24"/>
        </w:rPr>
        <w:t xml:space="preserve"> 2000. </w:t>
      </w:r>
      <w:r>
        <w:rPr>
          <w:rStyle w:val="FontStyle27"/>
          <w:color w:val="auto"/>
          <w:sz w:val="24"/>
          <w:szCs w:val="24"/>
        </w:rPr>
        <w:t>godine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zaposlen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na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Novosadskoj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televiziji</w:t>
      </w:r>
      <w:r w:rsidRPr="002943FD">
        <w:rPr>
          <w:rStyle w:val="FontStyle27"/>
          <w:color w:val="auto"/>
          <w:sz w:val="24"/>
          <w:szCs w:val="24"/>
        </w:rPr>
        <w:t xml:space="preserve">, </w:t>
      </w:r>
      <w:r>
        <w:rPr>
          <w:rStyle w:val="FontStyle27"/>
          <w:color w:val="auto"/>
          <w:sz w:val="24"/>
          <w:szCs w:val="24"/>
        </w:rPr>
        <w:t>na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kojoj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je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obavljao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više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poslova</w:t>
      </w:r>
      <w:r w:rsidRPr="002943FD">
        <w:rPr>
          <w:rStyle w:val="FontStyle27"/>
          <w:color w:val="auto"/>
          <w:sz w:val="24"/>
          <w:szCs w:val="24"/>
        </w:rPr>
        <w:t xml:space="preserve">, </w:t>
      </w:r>
      <w:r>
        <w:rPr>
          <w:rStyle w:val="FontStyle27"/>
          <w:color w:val="auto"/>
          <w:sz w:val="24"/>
          <w:szCs w:val="24"/>
        </w:rPr>
        <w:t>od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urednika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produkcije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do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posla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glavnog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i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odgovornog</w:t>
      </w:r>
      <w:r w:rsidRPr="002943FD">
        <w:rPr>
          <w:rStyle w:val="FontStyle27"/>
          <w:color w:val="auto"/>
          <w:sz w:val="24"/>
          <w:szCs w:val="24"/>
        </w:rPr>
        <w:t xml:space="preserve"> </w:t>
      </w:r>
      <w:r>
        <w:rPr>
          <w:rStyle w:val="FontStyle27"/>
          <w:color w:val="auto"/>
          <w:sz w:val="24"/>
          <w:szCs w:val="24"/>
        </w:rPr>
        <w:t>urednika</w:t>
      </w:r>
      <w:r w:rsidRPr="002943FD">
        <w:rPr>
          <w:rStyle w:val="FontStyle27"/>
          <w:color w:val="auto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Napomenuo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slobodni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otežan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usled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pritisaka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interveniše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zakonskim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ovlašćenjima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Komentarišući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navode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pojedinih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preduzeće</w:t>
      </w:r>
      <w:r w:rsidRPr="002943F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Antena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plus</w:t>
      </w:r>
      <w:r w:rsidRPr="002943FD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zajednički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projekat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Emisiona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tehnika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Telekom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nezakonit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Pr="002943FD">
        <w:t xml:space="preserve"> </w:t>
      </w:r>
      <w:r>
        <w:rPr>
          <w:rFonts w:ascii="Times New Roman" w:hAnsi="Times New Roman" w:cs="Times New Roman"/>
          <w:sz w:val="24"/>
          <w:szCs w:val="24"/>
        </w:rPr>
        <w:t>uspostavilo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digitalni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televizijski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terestrički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servis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putem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izdao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potrebne</w:t>
      </w:r>
      <w:r w:rsidRPr="002943FD">
        <w:t xml:space="preserve"> </w:t>
      </w:r>
      <w:r>
        <w:rPr>
          <w:rFonts w:ascii="Times New Roman" w:hAnsi="Times New Roman" w:cs="Times New Roman"/>
          <w:sz w:val="24"/>
          <w:szCs w:val="24"/>
        </w:rPr>
        <w:t>dozvole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pružanje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medijske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usluge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preduzeću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ind w:firstLine="720"/>
        <w:jc w:val="both"/>
        <w:rPr>
          <w:rStyle w:val="FontStyle27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Napomenuo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ukoliko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veliku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pažnju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posvetiti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donošenju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Statuta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činjenicu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elektronskim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medijima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uskladi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Statut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ostala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akta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stupanja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snagu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44221" w:rsidRDefault="00844221" w:rsidP="0084422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Ukazao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činjenicu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obaveza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utiče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sadržaj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televizija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nacionalnom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frekvencijom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podstiče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veći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udeo</w:t>
      </w:r>
      <w:r w:rsidRPr="002943FD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naučno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obrazovnih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kulturno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umetničkih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dečjih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ili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sopstvenihi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informativnih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dokumentarnih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programskih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sadržaja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ukupnom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mora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imati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vidu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činjenica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najveći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televizija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Republici Srbiji, komercijalni pružalac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medijske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usluge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 kao takav vodi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 svega zahtevima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korisnika</w:t>
      </w:r>
      <w:r w:rsidRPr="002943FD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ab/>
      </w:r>
      <w:r w:rsidRPr="002943F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Predsedavajuća je zaključila raspravu u vezi sa ovom tačkom Dnevnog reda.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ab/>
      </w:r>
      <w:r w:rsidRPr="002943FD">
        <w:rPr>
          <w:rFonts w:ascii="Times New Roman" w:eastAsia="Times New Roman" w:hAnsi="Times New Roman" w:cs="Times New Roman"/>
          <w:sz w:val="24"/>
          <w:szCs w:val="24"/>
        </w:rPr>
        <w:tab/>
      </w:r>
      <w:r w:rsidRPr="002943FD">
        <w:rPr>
          <w:rFonts w:ascii="Times New Roman" w:eastAsia="Times New Roman" w:hAnsi="Times New Roman" w:cs="Times New Roman"/>
          <w:sz w:val="24"/>
          <w:szCs w:val="24"/>
        </w:rPr>
        <w:tab/>
      </w:r>
      <w:r w:rsidRPr="002943FD">
        <w:rPr>
          <w:rFonts w:ascii="Times New Roman" w:eastAsia="Times New Roman" w:hAnsi="Times New Roman" w:cs="Times New Roman"/>
          <w:sz w:val="24"/>
          <w:szCs w:val="24"/>
        </w:rPr>
        <w:tab/>
      </w:r>
      <w:r w:rsidRPr="002943F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Predsedavajuća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stavila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glasanje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izvestioca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odredi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Snežana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Paunović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odredio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Snežanu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DRUGA</w:t>
      </w:r>
      <w:r w:rsidRPr="002943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Pr="002943F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Razgovor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predloženim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predlaže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ovlašćeni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predlagač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udruženja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izdavača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udruženja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novinara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Republici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Srbiji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Pr="0029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Gojković</w:t>
      </w:r>
      <w:r w:rsidRPr="0029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iznela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uvodne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napomene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zamolila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Biljanu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Ratković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Njegovan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Goran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Pekovića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predstave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</w:p>
    <w:p w:rsidR="00844221" w:rsidRPr="002943FD" w:rsidRDefault="00844221" w:rsidP="00844221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diskusiji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učestvovali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Maja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Gojković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Maja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Videnović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Nikola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Savić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Aleksandra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Čabraja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Đorđe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Vukadinović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Mirko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Krlić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Stevanović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postavljali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pitanja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vezi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njihovim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profesionalnim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iskustvom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radom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struci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budućim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Đorđe</w:t>
      </w:r>
      <w:r w:rsidRPr="0029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Vukadinović</w:t>
      </w:r>
      <w:r w:rsidRPr="0029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izrazio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neslaganje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činjenicom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dolaze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Beograda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napomenuvši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smatra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ovlašćeni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predlagači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trebali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vode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više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računa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ravnomernoj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teritorijalnoj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zastupljenosti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jednu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zamerki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biografije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izdvojio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činjenicu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što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pored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izvarednog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formalnog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obrazovanje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struci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nisu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novinari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Maja</w:t>
      </w:r>
      <w:r w:rsidRPr="0029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Gojković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podsetila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jedan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ovlašćenih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predlagača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nadležni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Skupštine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Autonomne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Pokrajine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Vojvodine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konstatovala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sasvim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razumljivo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što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taj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predložio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dolaze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teritorije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Vojvodine</w:t>
      </w:r>
      <w:r w:rsidR="00D51A4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Naglasila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skladu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. 10.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11.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kojim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uređuje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postupak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predlaganja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udruženja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imaju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potpuno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slobodu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nezavisnost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kandidate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smatraju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će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najbolje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obavljati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funkciju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te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stoga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dovodi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pitanje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njihov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izbor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Biljana</w:t>
      </w:r>
      <w:r w:rsidRPr="0029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Ratković</w:t>
      </w:r>
      <w:r w:rsidRPr="0029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Njegovan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upoznala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2007. </w:t>
      </w:r>
      <w:r>
        <w:rPr>
          <w:rFonts w:ascii="Times New Roman" w:hAnsi="Times New Roman" w:cs="Times New Roman"/>
          <w:bCs/>
          <w:sz w:val="24"/>
          <w:szCs w:val="24"/>
        </w:rPr>
        <w:t>godine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zaposlena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profesor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Fakultetu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tehničkih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nauka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Departmanu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industrijsko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inženjerstvo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menadžment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modulu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Industrijski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marketing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inženjerstvo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Visokoj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poslovnoj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školi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strukovnih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studija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Sadu</w:t>
      </w:r>
      <w:r w:rsidR="00D51A4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Naglasila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1980. </w:t>
      </w:r>
      <w:r>
        <w:rPr>
          <w:rFonts w:ascii="Times New Roman" w:hAnsi="Times New Roman" w:cs="Times New Roman"/>
          <w:bCs/>
          <w:sz w:val="24"/>
          <w:szCs w:val="24"/>
        </w:rPr>
        <w:t>godine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završila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Fakultet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političkih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nauka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Univerziteta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Beogradu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smer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Novinarstvo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2003. </w:t>
      </w:r>
      <w:r>
        <w:rPr>
          <w:rFonts w:ascii="Times New Roman" w:hAnsi="Times New Roman" w:cs="Times New Roman"/>
          <w:bCs/>
          <w:sz w:val="24"/>
          <w:szCs w:val="24"/>
        </w:rPr>
        <w:t>godine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Univerzitetu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odbranila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doktorsku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disertaciju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temu</w:t>
      </w:r>
      <w:r w:rsidRPr="002943FD">
        <w:rPr>
          <w:rFonts w:ascii="Times New Roman" w:hAnsi="Times New Roman" w:cs="Times New Roman"/>
          <w:bCs/>
          <w:sz w:val="24"/>
          <w:szCs w:val="24"/>
        </w:rPr>
        <w:t>: „</w:t>
      </w:r>
      <w:r>
        <w:rPr>
          <w:rFonts w:ascii="Times New Roman" w:hAnsi="Times New Roman" w:cs="Times New Roman"/>
          <w:bCs/>
          <w:sz w:val="24"/>
          <w:szCs w:val="24"/>
        </w:rPr>
        <w:t>Sociološki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pravni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aspekti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političke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integrisanog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društva</w:t>
      </w:r>
      <w:r w:rsidRPr="002943FD">
        <w:rPr>
          <w:rFonts w:ascii="Times New Roman" w:hAnsi="Times New Roman" w:cs="Times New Roman"/>
          <w:bCs/>
          <w:sz w:val="24"/>
          <w:szCs w:val="24"/>
        </w:rPr>
        <w:t>“.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Napomenula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Fakultetu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tehničkih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nauka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FontStyle15"/>
          <w:lang w:val="sr-Cyrl-CS" w:eastAsia="sr-Cyrl-CS"/>
        </w:rPr>
        <w:t>Visokoj</w:t>
      </w:r>
      <w:r w:rsidRPr="002943FD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poslovnoj</w:t>
      </w:r>
      <w:r w:rsidRPr="002943FD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školi</w:t>
      </w:r>
      <w:r w:rsidRPr="002943FD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strukovnih</w:t>
      </w:r>
      <w:r w:rsidRPr="002943FD">
        <w:rPr>
          <w:rStyle w:val="FontStyle15"/>
          <w:lang w:val="sr-Cyrl-CS" w:eastAsia="sr-Cyrl-CS"/>
        </w:rPr>
        <w:t xml:space="preserve"> </w:t>
      </w:r>
      <w:r>
        <w:rPr>
          <w:rStyle w:val="FontStyle15"/>
          <w:lang w:val="sr-Cyrl-CS" w:eastAsia="sr-Cyrl-CS"/>
        </w:rPr>
        <w:t>studija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predaje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predmete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vezi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oblašću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medija</w:t>
      </w:r>
      <w:r w:rsidRPr="002943FD">
        <w:rPr>
          <w:rFonts w:ascii="Times New Roman" w:hAnsi="Times New Roman" w:cs="Times New Roman"/>
          <w:bCs/>
          <w:sz w:val="24"/>
          <w:szCs w:val="24"/>
        </w:rPr>
        <w:t>: „</w:t>
      </w:r>
      <w:r>
        <w:rPr>
          <w:rFonts w:ascii="Times New Roman" w:hAnsi="Times New Roman" w:cs="Times New Roman"/>
          <w:bCs/>
          <w:sz w:val="24"/>
          <w:szCs w:val="24"/>
        </w:rPr>
        <w:t>Novinarstvo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Mediji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mnjenje</w:t>
      </w:r>
      <w:r w:rsidRPr="002943FD">
        <w:rPr>
          <w:rFonts w:ascii="Times New Roman" w:hAnsi="Times New Roman" w:cs="Times New Roman"/>
          <w:bCs/>
          <w:sz w:val="24"/>
          <w:szCs w:val="24"/>
        </w:rPr>
        <w:t>“, „</w:t>
      </w:r>
      <w:r>
        <w:rPr>
          <w:rFonts w:ascii="Times New Roman" w:hAnsi="Times New Roman" w:cs="Times New Roman"/>
          <w:bCs/>
          <w:sz w:val="24"/>
          <w:szCs w:val="24"/>
        </w:rPr>
        <w:t>Istraživanje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masovnih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komunikacija</w:t>
      </w:r>
      <w:r w:rsidRPr="002943FD">
        <w:rPr>
          <w:rFonts w:ascii="Times New Roman" w:hAnsi="Times New Roman" w:cs="Times New Roman"/>
          <w:bCs/>
          <w:sz w:val="24"/>
          <w:szCs w:val="24"/>
        </w:rPr>
        <w:t>“, „</w:t>
      </w:r>
      <w:r>
        <w:rPr>
          <w:rFonts w:ascii="Times New Roman" w:hAnsi="Times New Roman" w:cs="Times New Roman"/>
          <w:bCs/>
          <w:sz w:val="24"/>
          <w:szCs w:val="24"/>
        </w:rPr>
        <w:t>Poslovna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etika</w:t>
      </w:r>
      <w:r w:rsidRPr="002943FD">
        <w:rPr>
          <w:rFonts w:ascii="Times New Roman" w:hAnsi="Times New Roman" w:cs="Times New Roman"/>
          <w:bCs/>
          <w:sz w:val="24"/>
          <w:szCs w:val="24"/>
        </w:rPr>
        <w:t>“, „</w:t>
      </w:r>
      <w:r>
        <w:rPr>
          <w:rFonts w:ascii="Times New Roman" w:hAnsi="Times New Roman" w:cs="Times New Roman"/>
          <w:bCs/>
          <w:sz w:val="24"/>
          <w:szCs w:val="24"/>
        </w:rPr>
        <w:t>Organizaciona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socijalizacija</w:t>
      </w:r>
      <w:r w:rsidRPr="002943FD">
        <w:rPr>
          <w:rFonts w:ascii="Times New Roman" w:hAnsi="Times New Roman" w:cs="Times New Roman"/>
          <w:bCs/>
          <w:sz w:val="24"/>
          <w:szCs w:val="24"/>
        </w:rPr>
        <w:t>“,</w:t>
      </w:r>
      <w:r w:rsidRPr="002943FD"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>Poslovanje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>Menadžment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sistema</w:t>
      </w:r>
      <w:r w:rsidR="00D51A49">
        <w:rPr>
          <w:rFonts w:ascii="Times New Roman" w:hAnsi="Times New Roman" w:cs="Times New Roman"/>
          <w:bCs/>
          <w:sz w:val="24"/>
          <w:szCs w:val="24"/>
        </w:rPr>
        <w:t>“.</w:t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Posebno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bitnim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svoj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budući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izdvojila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Centru</w:t>
      </w:r>
      <w:r w:rsidRPr="002943FD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istraživanje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mnjenja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programa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auditorijuma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Radio</w:t>
      </w:r>
      <w:r w:rsidRPr="002943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televizije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RTV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poslovima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vodećeg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istraživača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periodu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1991. </w:t>
      </w:r>
      <w:r>
        <w:rPr>
          <w:rFonts w:ascii="Times New Roman" w:hAnsi="Times New Roman" w:cs="Times New Roman"/>
          <w:bCs/>
          <w:sz w:val="24"/>
          <w:szCs w:val="24"/>
        </w:rPr>
        <w:t>do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2005. </w:t>
      </w:r>
      <w:r>
        <w:rPr>
          <w:rFonts w:ascii="Times New Roman" w:hAnsi="Times New Roman" w:cs="Times New Roman"/>
          <w:bCs/>
          <w:sz w:val="24"/>
          <w:szCs w:val="24"/>
        </w:rPr>
        <w:t>godine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rukovodioca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Centra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gde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imala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priliku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detaljnije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upozna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auditorijumom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njihovim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zahtevima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Izrazila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neslaganje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navodima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pojedinih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programski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sadržaj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nekvalitetan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navodeći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primer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činjenicu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Republika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zemlja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regionu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koja je uvela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medijski pluralizam.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Rekla je da bez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obzira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što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prisutni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određeni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nedostaci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oblasti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pružaoci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teritoriji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Republike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nude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daleko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više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kvalitetnog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programskog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sadržaja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drugih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zemalja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okruženju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Upoznala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zalaže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doslednu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primenu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smatra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sprovodi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doslednu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kontrolu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pružaoaca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jer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jedino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dosledno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kontrolom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obezbediti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neophodan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udeo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naučno</w:t>
      </w:r>
      <w:r w:rsidRPr="002943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obrazovnih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kulturno</w:t>
      </w:r>
      <w:r w:rsidRPr="002943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umetničkih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dečjih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sopstvenih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informativnih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dokumentarnih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sadržaja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ukupnom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emitera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Istakla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pružaoci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poštuju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vremensko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ograničenje,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televizijsko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oglašavanje i televizijska prodaja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mogu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zauzeti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ukupnom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programskom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udelu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zaključila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ovakvoj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praksi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stati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put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jedino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ukoliko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dosledno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primenjuje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Svoje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izlaganje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završila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predlozima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način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unaprediti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kvalitet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sadržaja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servisa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44221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Goran</w:t>
      </w:r>
      <w:r w:rsidRPr="002943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Peković</w:t>
      </w:r>
      <w:r w:rsidRPr="002943FD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upoznao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zaposlen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redovni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profesor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Fakulteta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dramskih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umetnosti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Beogradu</w:t>
      </w:r>
      <w:r w:rsidRPr="002943FD">
        <w:rPr>
          <w:rFonts w:ascii="Times New Roman" w:hAnsi="Times New Roman" w:cs="Times New Roman"/>
          <w:bCs/>
          <w:sz w:val="24"/>
          <w:szCs w:val="24"/>
        </w:rPr>
        <w:t>,</w:t>
      </w:r>
      <w:r w:rsidRPr="002943FD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Katedri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Filmsku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televizijsku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produkciju</w:t>
      </w:r>
      <w:r w:rsidR="00726E05">
        <w:rPr>
          <w:rFonts w:ascii="Times New Roman" w:hAnsi="Times New Roman" w:cs="Times New Roman"/>
          <w:bCs/>
          <w:sz w:val="24"/>
          <w:szCs w:val="24"/>
        </w:rPr>
        <w:t>.</w:t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Rekao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obavljao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funkciju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direktora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Centra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profesionalni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razvoj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Univerziteta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umetnosti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okviru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kojeg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pokrenuo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brojne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aktivnosti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kapitalne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projekte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oblasti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profesionalnog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razvoja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edukacije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posebno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značajnim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svojoj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profesionalnoj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karijeri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izdvojio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gostovanje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Ruskoj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dramskoj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akademiji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GITIS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iz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Moskve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bogato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naučno</w:t>
      </w:r>
      <w:r w:rsidRPr="002943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istraživačko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iskustvo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poseduje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oblasti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Upoznao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Republičke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radiodifuzne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agencije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izabran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Odlukom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Narodne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skupštine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16. </w:t>
      </w:r>
      <w:r>
        <w:rPr>
          <w:rFonts w:ascii="Times New Roman" w:hAnsi="Times New Roman" w:cs="Times New Roman"/>
          <w:bCs/>
          <w:sz w:val="24"/>
          <w:szCs w:val="24"/>
        </w:rPr>
        <w:t>decembra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2009. </w:t>
      </w:r>
      <w:r>
        <w:rPr>
          <w:rFonts w:ascii="Times New Roman" w:hAnsi="Times New Roman" w:cs="Times New Roman"/>
          <w:bCs/>
          <w:sz w:val="24"/>
          <w:szCs w:val="24"/>
        </w:rPr>
        <w:t>godine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period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šest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godina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vezi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konstatovao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odgovarati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samo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pitanja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vezi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periodu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kojem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obavljao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mandat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Istakao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njegovim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ličnim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zalaganjem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počeo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izdaje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periodične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izveštaje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ispunjavanju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obaveza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Radio</w:t>
      </w:r>
      <w:r w:rsidRPr="002943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televizije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Radio</w:t>
      </w:r>
      <w:r w:rsidRPr="002943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televizije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Vojvodine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drugih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komercijalnih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emitera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Naglasio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smatra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izuzetno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posvećeno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obavljao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funkciju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što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najbolje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ogleda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donošenju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brojnih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pravilnika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uputstava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preporuka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čijoj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izradi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učestvovao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Rekao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pored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redovnog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poslovima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regulacije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učestovao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pisanju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oglašavanju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Strategije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razvoja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rukovodio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projektom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DIGI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TV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vezi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regionalnom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saradnjom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procesu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prelaska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analognog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ditigalni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televizijski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signal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bio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grupe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Evropske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platforme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oglašavanje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promocije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proizvoda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predstavljao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unapređenom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stalnom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dijalogu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Evropskom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unijom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pristupnim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razgovorima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delu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vezanom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regulativu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Konstatovao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upoznat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razlozima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zbog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Izveštaj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nadzoru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emitera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tokom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predizborne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kampanje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republičke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lokalne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izbore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kasni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istakao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propisana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obaveza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ovaj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izveštaj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objavi</w:t>
      </w:r>
      <w:r w:rsidR="00D51A49">
        <w:rPr>
          <w:rFonts w:ascii="Times New Roman" w:hAnsi="Times New Roman" w:cs="Times New Roman"/>
          <w:bCs/>
          <w:sz w:val="24"/>
          <w:szCs w:val="24"/>
        </w:rPr>
        <w:t>.</w:t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Upoznao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skladu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22.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Regulator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obavezi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podstiče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unapređenje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nezavisnosti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autonomije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pružalaca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ali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zaključio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izuzetno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težak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zadatak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obzirom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činjenicu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obavezi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reguliše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uređivačku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odgovornost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pružaoca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="00D51A49">
        <w:rPr>
          <w:rFonts w:ascii="Times New Roman" w:hAnsi="Times New Roman" w:cs="Times New Roman"/>
          <w:bCs/>
          <w:sz w:val="24"/>
          <w:szCs w:val="24"/>
        </w:rPr>
        <w:t>.</w:t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Istakao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 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vreme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dok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obavljao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funkciju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održao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više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okruglih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stolova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pružaocima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emituju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>rijaliti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dogovoru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pokušao da nađe zajedničko rešenje. 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rezultat njegovog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zalaganja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Savet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osnovu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25.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sednici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održanoj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19. </w:t>
      </w:r>
      <w:r>
        <w:rPr>
          <w:rFonts w:ascii="Times New Roman" w:hAnsi="Times New Roman" w:cs="Times New Roman"/>
          <w:bCs/>
          <w:sz w:val="24"/>
          <w:szCs w:val="24"/>
        </w:rPr>
        <w:t>novembra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2015. </w:t>
      </w:r>
      <w:r>
        <w:rPr>
          <w:rFonts w:ascii="Times New Roman" w:hAnsi="Times New Roman" w:cs="Times New Roman"/>
          <w:bCs/>
          <w:sz w:val="24"/>
          <w:szCs w:val="24"/>
        </w:rPr>
        <w:t>godine</w:t>
      </w:r>
      <w:r w:rsidRPr="002943FD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doneo Preporuku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vremenu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emitovanja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rijalitija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"</w:t>
      </w:r>
      <w:r>
        <w:rPr>
          <w:rFonts w:ascii="Times New Roman" w:hAnsi="Times New Roman" w:cs="Times New Roman"/>
          <w:bCs/>
          <w:sz w:val="24"/>
          <w:szCs w:val="24"/>
        </w:rPr>
        <w:t>prisilnog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okruženja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", </w:t>
      </w:r>
      <w:r>
        <w:rPr>
          <w:rFonts w:ascii="Times New Roman" w:hAnsi="Times New Roman" w:cs="Times New Roman"/>
          <w:bCs/>
          <w:sz w:val="24"/>
          <w:szCs w:val="24"/>
        </w:rPr>
        <w:t>kojom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predviđena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preporuka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emiterima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>rijaliti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“ </w:t>
      </w:r>
      <w:r>
        <w:rPr>
          <w:rFonts w:ascii="Times New Roman" w:hAnsi="Times New Roman" w:cs="Times New Roman"/>
          <w:bCs/>
          <w:sz w:val="24"/>
          <w:szCs w:val="24"/>
        </w:rPr>
        <w:t>emitiju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isključivo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licima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starijim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18 </w:t>
      </w:r>
      <w:r>
        <w:rPr>
          <w:rFonts w:ascii="Times New Roman" w:hAnsi="Times New Roman" w:cs="Times New Roman"/>
          <w:bCs/>
          <w:sz w:val="24"/>
          <w:szCs w:val="24"/>
        </w:rPr>
        <w:t>godina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nakon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23,00 </w:t>
      </w:r>
      <w:r>
        <w:rPr>
          <w:rFonts w:ascii="Times New Roman" w:hAnsi="Times New Roman" w:cs="Times New Roman"/>
          <w:bCs/>
          <w:sz w:val="24"/>
          <w:szCs w:val="24"/>
        </w:rPr>
        <w:t>časova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Odbacio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navode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postojanju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cenzure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kontstatujući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odlučno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borio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protiv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ovakvih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pojava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vezi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naveo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smatra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postoji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potpuna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uređivačka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sloboda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Komentarišući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navode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pojedinih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preduzeće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>Antena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plus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",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zajednički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projekat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Javnog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preduzeća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Emisiona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tehnika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veze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preduzeća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Telekom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nezakonit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način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uspostavilo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novi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digitalni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televizijski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terestrički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servis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istakao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smatra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emitovanje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signala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strane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preduzeća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ugrožava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interese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nacionalnih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emitera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već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isključivo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kablovskih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operatera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obzirom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činjenicu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će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nakon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promotivnog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perioda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naplaćivana</w:t>
      </w:r>
      <w:r w:rsidR="00D51A4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 w:rsidR="00726E05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Rekao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smatra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preduzeće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</w:rPr>
        <w:t>Antena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plus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", </w:t>
      </w:r>
      <w:r>
        <w:rPr>
          <w:rFonts w:ascii="Times New Roman" w:hAnsi="Times New Roman" w:cs="Times New Roman"/>
          <w:bCs/>
          <w:sz w:val="24"/>
          <w:szCs w:val="24"/>
        </w:rPr>
        <w:t>nije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pružalac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čija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kontrola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skladu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delokrugu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već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operator multipleksa i kao takav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nadležnosti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Regulatorne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agencije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komunikacije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poštanske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usluge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Naglasio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obavezuje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podstiče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očuvanje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zaštitu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srpske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kulture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jezika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kulture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jezika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nacionalnih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manjina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dostupnost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o</w:t>
      </w:r>
      <w:r>
        <w:rPr>
          <w:rFonts w:ascii="Times New Roman" w:hAnsi="Times New Roman" w:cs="Times New Roman"/>
          <w:bCs/>
          <w:sz w:val="24"/>
          <w:szCs w:val="24"/>
        </w:rPr>
        <w:t>sobama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invaliditetom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razvoj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stvaralaštva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oblasti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radija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televizije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drugih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audio</w:t>
      </w:r>
      <w:r w:rsidRPr="002943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vizuelnih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razvoj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profesionalizma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visokog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stepena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obrazovanja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Republici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Srbiji</w:t>
      </w:r>
      <w:r w:rsidR="00D51A49">
        <w:rPr>
          <w:rFonts w:ascii="Times New Roman" w:hAnsi="Times New Roman" w:cs="Times New Roman"/>
          <w:bCs/>
          <w:sz w:val="24"/>
          <w:szCs w:val="24"/>
        </w:rPr>
        <w:t>.</w:t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Napomenuo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programskom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sadržaju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Republici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Srbiji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nedostaje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adekvatan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udeo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kulturno</w:t>
      </w:r>
      <w:r w:rsidRPr="002943FD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>umetničkog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sadržaja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zaključio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može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ispraviti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usvajanjem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izmena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dopuna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čiji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Nacrt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doneo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saradnji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Službom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Pr="002943FD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Obavestio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članove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oglašavanju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bliže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uređuje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uslove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način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prikazivanja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upućivanja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robu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ili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Nadzor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primenom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ovog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pogledu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oglašavanja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vrši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skladu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svojim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ovlašćenjima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nadležnom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podneo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više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prekršajnih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prijava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protiv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pružaoca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medijskih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koji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nisu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pridržavali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odredaba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oglašavanju</w:t>
      </w:r>
      <w:r w:rsidR="00D51A4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 w:rsidR="00D51A49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Svoje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izlaganje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završio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konstatacijom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Savet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Regulatora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postupao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skladu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Zakonom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elektronskim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medijima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izricao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mere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kad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god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ustanovio da je pružalac medijskih usluga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postupao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suprotno</w:t>
      </w:r>
      <w:r w:rsidRPr="002943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Zakonu</w:t>
      </w:r>
      <w:r w:rsidRPr="002943FD">
        <w:rPr>
          <w:rFonts w:ascii="Times New Roman" w:hAnsi="Times New Roman" w:cs="Times New Roman"/>
          <w:bCs/>
          <w:sz w:val="24"/>
          <w:szCs w:val="24"/>
        </w:rPr>
        <w:t>.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Predsedavajuća je zaključila raspravu u vezi sa ovom tačkom Dnevnog reda.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Predsedavajuća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stavila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odredi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Snežana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član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odredio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Snežanu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 w:rsidRPr="002943F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943FD">
        <w:rPr>
          <w:rFonts w:ascii="Times New Roman" w:hAnsi="Times New Roman" w:cs="Times New Roman"/>
          <w:sz w:val="24"/>
          <w:szCs w:val="24"/>
        </w:rPr>
        <w:t xml:space="preserve"> 12,30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Pr="002943FD">
        <w:rPr>
          <w:rFonts w:ascii="Times New Roman" w:hAnsi="Times New Roman" w:cs="Times New Roman"/>
          <w:sz w:val="24"/>
          <w:szCs w:val="24"/>
        </w:rPr>
        <w:t>.</w:t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 xml:space="preserve">      </w:t>
      </w:r>
      <w:r w:rsidRPr="002943FD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2943F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943F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7203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</w:t>
      </w:r>
    </w:p>
    <w:p w:rsidR="00844221" w:rsidRPr="002943FD" w:rsidRDefault="00844221" w:rsidP="0084422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 xml:space="preserve">__________________________       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844221" w:rsidRPr="002943FD" w:rsidRDefault="00844221" w:rsidP="0084422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3F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Dana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Gak</w:t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</w:r>
      <w:r w:rsidRPr="002943FD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</w:p>
    <w:p w:rsidR="00844221" w:rsidRPr="002943FD" w:rsidRDefault="00844221" w:rsidP="00844221">
      <w:pPr>
        <w:jc w:val="both"/>
        <w:rPr>
          <w:rFonts w:ascii="Times New Roman" w:hAnsi="Times New Roman" w:cs="Times New Roman"/>
        </w:rPr>
      </w:pPr>
    </w:p>
    <w:p w:rsidR="00844221" w:rsidRPr="002943FD" w:rsidRDefault="00844221" w:rsidP="00844221">
      <w:pPr>
        <w:jc w:val="both"/>
        <w:rPr>
          <w:rFonts w:ascii="Times New Roman" w:hAnsi="Times New Roman" w:cs="Times New Roman"/>
        </w:rPr>
      </w:pPr>
    </w:p>
    <w:p w:rsidR="00844221" w:rsidRPr="002943FD" w:rsidRDefault="00844221" w:rsidP="00844221">
      <w:pPr>
        <w:jc w:val="both"/>
        <w:rPr>
          <w:rFonts w:ascii="Times New Roman" w:hAnsi="Times New Roman" w:cs="Times New Roman"/>
        </w:rPr>
      </w:pPr>
    </w:p>
    <w:p w:rsidR="00844221" w:rsidRPr="002943FD" w:rsidRDefault="00844221" w:rsidP="00844221">
      <w:pPr>
        <w:rPr>
          <w:rFonts w:ascii="Times New Roman" w:hAnsi="Times New Roman" w:cs="Times New Roman"/>
        </w:rPr>
      </w:pPr>
    </w:p>
    <w:p w:rsidR="00844221" w:rsidRPr="002943FD" w:rsidRDefault="00844221" w:rsidP="00844221">
      <w:pPr>
        <w:rPr>
          <w:rFonts w:ascii="Times New Roman" w:hAnsi="Times New Roman" w:cs="Times New Roman"/>
        </w:rPr>
      </w:pPr>
    </w:p>
    <w:p w:rsidR="00844221" w:rsidRPr="002943FD" w:rsidRDefault="00844221" w:rsidP="00844221">
      <w:pPr>
        <w:rPr>
          <w:rFonts w:ascii="Times New Roman" w:hAnsi="Times New Roman" w:cs="Times New Roman"/>
        </w:rPr>
      </w:pPr>
    </w:p>
    <w:p w:rsidR="00844221" w:rsidRPr="002943FD" w:rsidRDefault="00844221" w:rsidP="00844221">
      <w:pPr>
        <w:rPr>
          <w:rFonts w:ascii="Times New Roman" w:hAnsi="Times New Roman" w:cs="Times New Roman"/>
        </w:rPr>
      </w:pPr>
    </w:p>
    <w:p w:rsidR="00844221" w:rsidRPr="002943FD" w:rsidRDefault="00844221" w:rsidP="00844221">
      <w:pPr>
        <w:rPr>
          <w:rFonts w:ascii="Times New Roman" w:hAnsi="Times New Roman" w:cs="Times New Roman"/>
        </w:rPr>
      </w:pPr>
    </w:p>
    <w:p w:rsidR="00844221" w:rsidRPr="002943FD" w:rsidRDefault="00844221" w:rsidP="00844221">
      <w:pPr>
        <w:rPr>
          <w:rFonts w:ascii="Times New Roman" w:hAnsi="Times New Roman" w:cs="Times New Roman"/>
        </w:rPr>
      </w:pPr>
    </w:p>
    <w:p w:rsidR="00844221" w:rsidRPr="002943FD" w:rsidRDefault="00844221" w:rsidP="00844221">
      <w:pPr>
        <w:rPr>
          <w:rFonts w:ascii="Times New Roman" w:hAnsi="Times New Roman" w:cs="Times New Roman"/>
        </w:rPr>
      </w:pPr>
    </w:p>
    <w:p w:rsidR="00381A42" w:rsidRDefault="00381A42"/>
    <w:sectPr w:rsidR="00381A42" w:rsidSect="005C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DE7" w:rsidRDefault="00174DE7">
      <w:r>
        <w:separator/>
      </w:r>
    </w:p>
  </w:endnote>
  <w:endnote w:type="continuationSeparator" w:id="0">
    <w:p w:rsidR="00174DE7" w:rsidRDefault="00174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87" w:rsidRDefault="0096790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381906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5D87" w:rsidRDefault="00844221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67908">
          <w:t>6</w:t>
        </w:r>
        <w:r>
          <w:fldChar w:fldCharType="end"/>
        </w:r>
      </w:p>
    </w:sdtContent>
  </w:sdt>
  <w:p w:rsidR="00E15D87" w:rsidRDefault="0096790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87" w:rsidRDefault="0096790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DE7" w:rsidRDefault="00174DE7">
      <w:r>
        <w:separator/>
      </w:r>
    </w:p>
  </w:footnote>
  <w:footnote w:type="continuationSeparator" w:id="0">
    <w:p w:rsidR="00174DE7" w:rsidRDefault="00174D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87" w:rsidRDefault="0096790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87" w:rsidRDefault="0096790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87" w:rsidRDefault="0096790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1799E"/>
    <w:multiLevelType w:val="hybridMultilevel"/>
    <w:tmpl w:val="409CF2E8"/>
    <w:lvl w:ilvl="0" w:tplc="1E923300">
      <w:start w:val="1"/>
      <w:numFmt w:val="decimal"/>
      <w:lvlText w:val="%1."/>
      <w:lvlJc w:val="left"/>
      <w:pPr>
        <w:ind w:left="1080" w:hanging="360"/>
      </w:pPr>
      <w:rPr>
        <w:rFonts w:cstheme="minorBidi"/>
        <w:color w:val="auto"/>
      </w:rPr>
    </w:lvl>
    <w:lvl w:ilvl="1" w:tplc="1188FA58">
      <w:start w:val="1"/>
      <w:numFmt w:val="lowerLetter"/>
      <w:lvlText w:val="%2."/>
      <w:lvlJc w:val="left"/>
      <w:pPr>
        <w:ind w:left="1800" w:hanging="360"/>
      </w:pPr>
    </w:lvl>
    <w:lvl w:ilvl="2" w:tplc="93C46CCC">
      <w:start w:val="1"/>
      <w:numFmt w:val="lowerRoman"/>
      <w:lvlText w:val="%3."/>
      <w:lvlJc w:val="right"/>
      <w:pPr>
        <w:ind w:left="2520" w:hanging="180"/>
      </w:pPr>
    </w:lvl>
    <w:lvl w:ilvl="3" w:tplc="26C001CC">
      <w:start w:val="1"/>
      <w:numFmt w:val="decimal"/>
      <w:lvlText w:val="%4."/>
      <w:lvlJc w:val="left"/>
      <w:pPr>
        <w:ind w:left="3240" w:hanging="360"/>
      </w:pPr>
    </w:lvl>
    <w:lvl w:ilvl="4" w:tplc="66BA4CD6">
      <w:start w:val="1"/>
      <w:numFmt w:val="lowerLetter"/>
      <w:lvlText w:val="%5."/>
      <w:lvlJc w:val="left"/>
      <w:pPr>
        <w:ind w:left="3960" w:hanging="360"/>
      </w:pPr>
    </w:lvl>
    <w:lvl w:ilvl="5" w:tplc="FFD8BE78">
      <w:start w:val="1"/>
      <w:numFmt w:val="lowerRoman"/>
      <w:lvlText w:val="%6."/>
      <w:lvlJc w:val="right"/>
      <w:pPr>
        <w:ind w:left="4680" w:hanging="180"/>
      </w:pPr>
    </w:lvl>
    <w:lvl w:ilvl="6" w:tplc="AE7C4D48">
      <w:start w:val="1"/>
      <w:numFmt w:val="decimal"/>
      <w:lvlText w:val="%7."/>
      <w:lvlJc w:val="left"/>
      <w:pPr>
        <w:ind w:left="5400" w:hanging="360"/>
      </w:pPr>
    </w:lvl>
    <w:lvl w:ilvl="7" w:tplc="2A7664D8">
      <w:start w:val="1"/>
      <w:numFmt w:val="lowerLetter"/>
      <w:lvlText w:val="%8."/>
      <w:lvlJc w:val="left"/>
      <w:pPr>
        <w:ind w:left="6120" w:hanging="360"/>
      </w:pPr>
    </w:lvl>
    <w:lvl w:ilvl="8" w:tplc="40FA1C32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21"/>
    <w:rsid w:val="00174DE7"/>
    <w:rsid w:val="00381A42"/>
    <w:rsid w:val="005C7E5F"/>
    <w:rsid w:val="00605E5C"/>
    <w:rsid w:val="007203F2"/>
    <w:rsid w:val="00726E05"/>
    <w:rsid w:val="00772281"/>
    <w:rsid w:val="00844221"/>
    <w:rsid w:val="00967908"/>
    <w:rsid w:val="00D5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21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221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844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221"/>
    <w:rPr>
      <w:b/>
      <w:bCs/>
      <w:i/>
      <w:iCs/>
      <w:color w:val="4F81BD" w:themeColor="accent1"/>
    </w:rPr>
  </w:style>
  <w:style w:type="character" w:customStyle="1" w:styleId="FontStyle27">
    <w:name w:val="Font Style27"/>
    <w:basedOn w:val="DefaultParagraphFont"/>
    <w:uiPriority w:val="99"/>
    <w:rsid w:val="0084422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44221"/>
    <w:rPr>
      <w:rFonts w:ascii="Calibri" w:hAnsi="Calibri" w:cs="Calibri" w:hint="default"/>
      <w:color w:val="000000"/>
      <w:sz w:val="16"/>
      <w:szCs w:val="16"/>
    </w:rPr>
  </w:style>
  <w:style w:type="character" w:customStyle="1" w:styleId="FontStyle15">
    <w:name w:val="Font Style15"/>
    <w:basedOn w:val="DefaultParagraphFont"/>
    <w:uiPriority w:val="99"/>
    <w:rsid w:val="00844221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44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22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844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221"/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221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4221"/>
    <w:pPr>
      <w:spacing w:after="0" w:line="240" w:lineRule="auto"/>
    </w:pPr>
    <w:rPr>
      <w:noProof/>
    </w:rPr>
  </w:style>
  <w:style w:type="paragraph" w:styleId="ListParagraph">
    <w:name w:val="List Paragraph"/>
    <w:basedOn w:val="Normal"/>
    <w:uiPriority w:val="34"/>
    <w:qFormat/>
    <w:rsid w:val="008442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221"/>
    <w:rPr>
      <w:b/>
      <w:bCs/>
      <w:i/>
      <w:iCs/>
      <w:color w:val="4F81BD" w:themeColor="accent1"/>
    </w:rPr>
  </w:style>
  <w:style w:type="character" w:customStyle="1" w:styleId="FontStyle27">
    <w:name w:val="Font Style27"/>
    <w:basedOn w:val="DefaultParagraphFont"/>
    <w:uiPriority w:val="99"/>
    <w:rsid w:val="0084422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44221"/>
    <w:rPr>
      <w:rFonts w:ascii="Calibri" w:hAnsi="Calibri" w:cs="Calibri" w:hint="default"/>
      <w:color w:val="000000"/>
      <w:sz w:val="16"/>
      <w:szCs w:val="16"/>
    </w:rPr>
  </w:style>
  <w:style w:type="character" w:customStyle="1" w:styleId="FontStyle15">
    <w:name w:val="Font Style15"/>
    <w:basedOn w:val="DefaultParagraphFont"/>
    <w:uiPriority w:val="99"/>
    <w:rsid w:val="00844221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44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221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844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22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2923</Words>
  <Characters>15640</Characters>
  <Application>Microsoft Macintosh Word</Application>
  <DocSecurity>0</DocSecurity>
  <Lines>347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Bojana</cp:lastModifiedBy>
  <cp:revision>2</cp:revision>
  <dcterms:created xsi:type="dcterms:W3CDTF">2017-07-10T07:50:00Z</dcterms:created>
  <dcterms:modified xsi:type="dcterms:W3CDTF">2017-07-10T07:50:00Z</dcterms:modified>
</cp:coreProperties>
</file>